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A4E" w:rsidRDefault="006B2031" w:rsidP="00B76F46">
      <w:pPr>
        <w:jc w:val="center"/>
        <w:rPr>
          <w:sz w:val="24"/>
          <w:szCs w:val="24"/>
        </w:rPr>
      </w:pPr>
      <w:r>
        <w:rPr>
          <w:rFonts w:hint="eastAsia"/>
          <w:sz w:val="24"/>
          <w:szCs w:val="24"/>
        </w:rPr>
        <w:t>令和５</w:t>
      </w:r>
      <w:r w:rsidR="00105AD8">
        <w:rPr>
          <w:rFonts w:hint="eastAsia"/>
          <w:sz w:val="24"/>
          <w:szCs w:val="24"/>
        </w:rPr>
        <w:t>年度河内町</w:t>
      </w:r>
      <w:r w:rsidR="00F25DEC">
        <w:rPr>
          <w:rFonts w:hint="eastAsia"/>
          <w:sz w:val="24"/>
          <w:szCs w:val="24"/>
        </w:rPr>
        <w:t>における</w:t>
      </w:r>
      <w:r w:rsidR="00B76F46">
        <w:rPr>
          <w:rFonts w:hint="eastAsia"/>
          <w:sz w:val="24"/>
          <w:szCs w:val="24"/>
        </w:rPr>
        <w:t>障害者就労施設等からの</w:t>
      </w:r>
      <w:bookmarkStart w:id="0" w:name="_GoBack"/>
      <w:bookmarkEnd w:id="0"/>
      <w:r w:rsidR="00B76F46">
        <w:rPr>
          <w:rFonts w:hint="eastAsia"/>
          <w:sz w:val="24"/>
          <w:szCs w:val="24"/>
        </w:rPr>
        <w:t>物品等の調達方針</w:t>
      </w:r>
    </w:p>
    <w:p w:rsidR="00B76F46" w:rsidRDefault="00B76F46">
      <w:pPr>
        <w:rPr>
          <w:sz w:val="24"/>
          <w:szCs w:val="24"/>
        </w:rPr>
      </w:pPr>
    </w:p>
    <w:p w:rsidR="00B76F46" w:rsidRDefault="00B76F46">
      <w:pPr>
        <w:rPr>
          <w:sz w:val="24"/>
          <w:szCs w:val="24"/>
        </w:rPr>
      </w:pPr>
      <w:r>
        <w:rPr>
          <w:rFonts w:hint="eastAsia"/>
          <w:sz w:val="24"/>
          <w:szCs w:val="24"/>
        </w:rPr>
        <w:t>１　趣旨</w:t>
      </w:r>
    </w:p>
    <w:p w:rsidR="00E235F8" w:rsidRDefault="00B76F46" w:rsidP="00105AD8">
      <w:pPr>
        <w:ind w:left="240" w:hangingChars="100" w:hanging="240"/>
        <w:rPr>
          <w:sz w:val="24"/>
          <w:szCs w:val="24"/>
        </w:rPr>
      </w:pPr>
      <w:r>
        <w:rPr>
          <w:rFonts w:hint="eastAsia"/>
          <w:sz w:val="24"/>
          <w:szCs w:val="24"/>
        </w:rPr>
        <w:t xml:space="preserve">　　</w:t>
      </w:r>
      <w:r w:rsidR="00105AD8">
        <w:rPr>
          <w:rFonts w:hint="eastAsia"/>
          <w:sz w:val="24"/>
          <w:szCs w:val="24"/>
        </w:rPr>
        <w:t>この</w:t>
      </w:r>
      <w:r w:rsidR="00541C48">
        <w:rPr>
          <w:rFonts w:hint="eastAsia"/>
          <w:sz w:val="24"/>
          <w:szCs w:val="24"/>
        </w:rPr>
        <w:t>調達</w:t>
      </w:r>
      <w:r w:rsidR="00105AD8">
        <w:rPr>
          <w:rFonts w:hint="eastAsia"/>
          <w:sz w:val="24"/>
          <w:szCs w:val="24"/>
        </w:rPr>
        <w:t>方針は、</w:t>
      </w:r>
      <w:r>
        <w:rPr>
          <w:rFonts w:hint="eastAsia"/>
          <w:sz w:val="24"/>
          <w:szCs w:val="24"/>
        </w:rPr>
        <w:t>国等による障害者</w:t>
      </w:r>
      <w:r w:rsidR="00E235F8">
        <w:rPr>
          <w:rFonts w:hint="eastAsia"/>
          <w:sz w:val="24"/>
          <w:szCs w:val="24"/>
        </w:rPr>
        <w:t>就労施設等からの物品等の調達の推進に関する法律（平成２４</w:t>
      </w:r>
      <w:r w:rsidR="00105AD8">
        <w:rPr>
          <w:rFonts w:hint="eastAsia"/>
          <w:sz w:val="24"/>
          <w:szCs w:val="24"/>
        </w:rPr>
        <w:t>年法律第５０号。以下「法」という。）第９条第１項の規定に基づき、町が</w:t>
      </w:r>
      <w:r w:rsidR="001F75E5">
        <w:rPr>
          <w:rFonts w:hint="eastAsia"/>
          <w:sz w:val="24"/>
          <w:szCs w:val="24"/>
        </w:rPr>
        <w:t>障害者就労</w:t>
      </w:r>
      <w:r w:rsidR="00105AD8">
        <w:rPr>
          <w:rFonts w:hint="eastAsia"/>
          <w:sz w:val="24"/>
          <w:szCs w:val="24"/>
        </w:rPr>
        <w:t>施設等</w:t>
      </w:r>
      <w:r w:rsidR="001F75E5">
        <w:rPr>
          <w:rFonts w:hint="eastAsia"/>
          <w:sz w:val="24"/>
          <w:szCs w:val="24"/>
        </w:rPr>
        <w:t>（以下「施設等」という。）</w:t>
      </w:r>
      <w:r w:rsidR="00105AD8">
        <w:rPr>
          <w:rFonts w:hint="eastAsia"/>
          <w:sz w:val="24"/>
          <w:szCs w:val="24"/>
        </w:rPr>
        <w:t>からの物品及び役務（以下「物品等」という。）</w:t>
      </w:r>
      <w:r w:rsidR="00E235F8">
        <w:rPr>
          <w:rFonts w:hint="eastAsia"/>
          <w:sz w:val="24"/>
          <w:szCs w:val="24"/>
        </w:rPr>
        <w:t>の調達の推進を図るために必要な方針を定めるものとする。</w:t>
      </w:r>
    </w:p>
    <w:p w:rsidR="00E235F8" w:rsidRDefault="00E235F8">
      <w:pPr>
        <w:rPr>
          <w:sz w:val="24"/>
          <w:szCs w:val="24"/>
        </w:rPr>
      </w:pPr>
    </w:p>
    <w:p w:rsidR="00E235F8" w:rsidRDefault="00E235F8">
      <w:pPr>
        <w:rPr>
          <w:sz w:val="24"/>
          <w:szCs w:val="24"/>
        </w:rPr>
      </w:pPr>
      <w:r>
        <w:rPr>
          <w:rFonts w:hint="eastAsia"/>
          <w:sz w:val="24"/>
          <w:szCs w:val="24"/>
        </w:rPr>
        <w:t>２　適用範囲</w:t>
      </w:r>
    </w:p>
    <w:p w:rsidR="00E235F8" w:rsidRDefault="002F6A92" w:rsidP="00EC1D69">
      <w:pPr>
        <w:ind w:left="240" w:hangingChars="100" w:hanging="240"/>
        <w:rPr>
          <w:sz w:val="24"/>
          <w:szCs w:val="24"/>
        </w:rPr>
      </w:pPr>
      <w:r>
        <w:rPr>
          <w:rFonts w:hint="eastAsia"/>
          <w:sz w:val="24"/>
          <w:szCs w:val="24"/>
        </w:rPr>
        <w:t xml:space="preserve">　　この</w:t>
      </w:r>
      <w:r w:rsidR="00541C48">
        <w:rPr>
          <w:rFonts w:hint="eastAsia"/>
          <w:sz w:val="24"/>
          <w:szCs w:val="24"/>
        </w:rPr>
        <w:t>調達</w:t>
      </w:r>
      <w:r w:rsidR="00105AD8">
        <w:rPr>
          <w:rFonts w:hint="eastAsia"/>
          <w:sz w:val="24"/>
          <w:szCs w:val="24"/>
        </w:rPr>
        <w:t>方針の適用範囲は、</w:t>
      </w:r>
      <w:r w:rsidR="00105AD8" w:rsidRPr="002F6A92">
        <w:rPr>
          <w:rFonts w:hint="eastAsia"/>
          <w:color w:val="000000" w:themeColor="text1"/>
          <w:sz w:val="24"/>
          <w:szCs w:val="24"/>
        </w:rPr>
        <w:t>町</w:t>
      </w:r>
      <w:r w:rsidR="00E235F8" w:rsidRPr="002F6A92">
        <w:rPr>
          <w:rFonts w:hint="eastAsia"/>
          <w:color w:val="000000" w:themeColor="text1"/>
          <w:sz w:val="24"/>
          <w:szCs w:val="24"/>
        </w:rPr>
        <w:t>の</w:t>
      </w:r>
      <w:r w:rsidR="00776160" w:rsidRPr="005C1946">
        <w:rPr>
          <w:rFonts w:hint="eastAsia"/>
          <w:color w:val="000000" w:themeColor="text1"/>
          <w:sz w:val="24"/>
          <w:szCs w:val="24"/>
        </w:rPr>
        <w:t>執行</w:t>
      </w:r>
      <w:r w:rsidR="00105AD8" w:rsidRPr="005C1946">
        <w:rPr>
          <w:rFonts w:hint="eastAsia"/>
          <w:color w:val="000000" w:themeColor="text1"/>
          <w:sz w:val="24"/>
          <w:szCs w:val="24"/>
        </w:rPr>
        <w:t>機関及び議会</w:t>
      </w:r>
      <w:r w:rsidR="00EC1D69" w:rsidRPr="005C1946">
        <w:rPr>
          <w:rFonts w:hint="eastAsia"/>
          <w:color w:val="000000" w:themeColor="text1"/>
          <w:sz w:val="24"/>
          <w:szCs w:val="24"/>
        </w:rPr>
        <w:t>（以下「執行機関等」と</w:t>
      </w:r>
      <w:r w:rsidR="00F709E7" w:rsidRPr="005C1946">
        <w:rPr>
          <w:rFonts w:hint="eastAsia"/>
          <w:color w:val="000000" w:themeColor="text1"/>
          <w:sz w:val="24"/>
          <w:szCs w:val="24"/>
        </w:rPr>
        <w:t>いう。</w:t>
      </w:r>
      <w:r w:rsidR="00EC1D69" w:rsidRPr="005C1946">
        <w:rPr>
          <w:rFonts w:hint="eastAsia"/>
          <w:color w:val="000000" w:themeColor="text1"/>
          <w:sz w:val="24"/>
          <w:szCs w:val="24"/>
        </w:rPr>
        <w:t>）</w:t>
      </w:r>
      <w:r w:rsidR="00105AD8">
        <w:rPr>
          <w:rFonts w:hint="eastAsia"/>
          <w:sz w:val="24"/>
          <w:szCs w:val="24"/>
        </w:rPr>
        <w:t>が発注する</w:t>
      </w:r>
      <w:r w:rsidR="00B22EEB">
        <w:rPr>
          <w:rFonts w:hint="eastAsia"/>
          <w:sz w:val="24"/>
          <w:szCs w:val="24"/>
        </w:rPr>
        <w:t>物</w:t>
      </w:r>
      <w:r w:rsidR="00105AD8">
        <w:rPr>
          <w:rFonts w:hint="eastAsia"/>
          <w:sz w:val="24"/>
          <w:szCs w:val="24"/>
        </w:rPr>
        <w:t>品等</w:t>
      </w:r>
      <w:r w:rsidR="00B22EEB">
        <w:rPr>
          <w:rFonts w:hint="eastAsia"/>
          <w:sz w:val="24"/>
          <w:szCs w:val="24"/>
        </w:rPr>
        <w:t>の調達とする。</w:t>
      </w:r>
    </w:p>
    <w:p w:rsidR="00776160" w:rsidRDefault="00776160" w:rsidP="00B22EEB">
      <w:pPr>
        <w:ind w:firstLineChars="100" w:firstLine="240"/>
        <w:rPr>
          <w:sz w:val="24"/>
          <w:szCs w:val="24"/>
        </w:rPr>
      </w:pPr>
    </w:p>
    <w:p w:rsidR="00776160" w:rsidRDefault="00776160" w:rsidP="00776160">
      <w:pPr>
        <w:rPr>
          <w:sz w:val="24"/>
          <w:szCs w:val="24"/>
        </w:rPr>
      </w:pPr>
      <w:r>
        <w:rPr>
          <w:rFonts w:hint="eastAsia"/>
          <w:sz w:val="24"/>
          <w:szCs w:val="24"/>
        </w:rPr>
        <w:t>３　施設等からの物品等の調達方法</w:t>
      </w:r>
    </w:p>
    <w:p w:rsidR="00AD7AC1" w:rsidRDefault="00E6411E" w:rsidP="00F709E7">
      <w:pPr>
        <w:ind w:left="240" w:hangingChars="100" w:hanging="240"/>
        <w:rPr>
          <w:sz w:val="24"/>
          <w:szCs w:val="24"/>
        </w:rPr>
      </w:pPr>
      <w:r>
        <w:rPr>
          <w:rFonts w:hint="eastAsia"/>
          <w:sz w:val="24"/>
          <w:szCs w:val="24"/>
        </w:rPr>
        <w:t xml:space="preserve">　（１）</w:t>
      </w:r>
      <w:r w:rsidR="00F709E7">
        <w:rPr>
          <w:rFonts w:hint="eastAsia"/>
          <w:sz w:val="24"/>
          <w:szCs w:val="24"/>
        </w:rPr>
        <w:t>町</w:t>
      </w:r>
      <w:r w:rsidR="00690E98">
        <w:rPr>
          <w:rFonts w:hint="eastAsia"/>
          <w:sz w:val="24"/>
          <w:szCs w:val="24"/>
        </w:rPr>
        <w:t>の執行機関</w:t>
      </w:r>
      <w:r w:rsidR="00F709E7">
        <w:rPr>
          <w:rFonts w:hint="eastAsia"/>
          <w:sz w:val="24"/>
          <w:szCs w:val="24"/>
        </w:rPr>
        <w:t>等に法の趣旨を周知するとともに、</w:t>
      </w:r>
      <w:r w:rsidR="00AD7AC1">
        <w:rPr>
          <w:rFonts w:hint="eastAsia"/>
          <w:sz w:val="24"/>
          <w:szCs w:val="24"/>
        </w:rPr>
        <w:t>施設等から提供可能な物品等の情報を収集し、円滑に施設等へ発注することができるよう努める</w:t>
      </w:r>
      <w:r w:rsidR="00523ABF">
        <w:rPr>
          <w:rFonts w:hint="eastAsia"/>
          <w:sz w:val="24"/>
          <w:szCs w:val="24"/>
        </w:rPr>
        <w:t>ものとする</w:t>
      </w:r>
      <w:r w:rsidR="00AD7AC1">
        <w:rPr>
          <w:rFonts w:hint="eastAsia"/>
          <w:sz w:val="24"/>
          <w:szCs w:val="24"/>
        </w:rPr>
        <w:t>。</w:t>
      </w:r>
    </w:p>
    <w:p w:rsidR="00E6411E" w:rsidRDefault="00E6411E" w:rsidP="001F75E5">
      <w:pPr>
        <w:ind w:leftChars="100" w:left="210"/>
        <w:rPr>
          <w:sz w:val="24"/>
          <w:szCs w:val="24"/>
        </w:rPr>
      </w:pPr>
      <w:r>
        <w:rPr>
          <w:rFonts w:hint="eastAsia"/>
          <w:sz w:val="24"/>
          <w:szCs w:val="24"/>
        </w:rPr>
        <w:t>（２）</w:t>
      </w:r>
      <w:r w:rsidR="001F75E5">
        <w:rPr>
          <w:rFonts w:hint="eastAsia"/>
          <w:sz w:val="24"/>
          <w:szCs w:val="24"/>
        </w:rPr>
        <w:t>発注については、施設等から物品等の調達に配慮した納期の設定等に努めるものとする。</w:t>
      </w:r>
    </w:p>
    <w:p w:rsidR="00E6411E" w:rsidRDefault="00E6411E" w:rsidP="00E6411E">
      <w:pPr>
        <w:ind w:firstLineChars="100" w:firstLine="240"/>
        <w:rPr>
          <w:sz w:val="24"/>
          <w:szCs w:val="24"/>
        </w:rPr>
      </w:pPr>
    </w:p>
    <w:p w:rsidR="000A2BE1" w:rsidRDefault="000A2BE1" w:rsidP="000A2BE1">
      <w:pPr>
        <w:rPr>
          <w:sz w:val="24"/>
          <w:szCs w:val="24"/>
        </w:rPr>
      </w:pPr>
      <w:r>
        <w:rPr>
          <w:rFonts w:hint="eastAsia"/>
          <w:sz w:val="24"/>
          <w:szCs w:val="24"/>
        </w:rPr>
        <w:t>４　調達目標</w:t>
      </w:r>
    </w:p>
    <w:p w:rsidR="00A926AD" w:rsidRDefault="00F709E7" w:rsidP="002F6A92">
      <w:pPr>
        <w:ind w:left="240" w:hangingChars="100" w:hanging="240"/>
        <w:rPr>
          <w:sz w:val="24"/>
          <w:szCs w:val="24"/>
        </w:rPr>
      </w:pPr>
      <w:r>
        <w:rPr>
          <w:rFonts w:hint="eastAsia"/>
          <w:sz w:val="24"/>
          <w:szCs w:val="24"/>
        </w:rPr>
        <w:t xml:space="preserve">　　施設等からの調達目標は、</w:t>
      </w:r>
      <w:r w:rsidR="00A926AD">
        <w:rPr>
          <w:rFonts w:hint="eastAsia"/>
          <w:sz w:val="24"/>
          <w:szCs w:val="24"/>
        </w:rPr>
        <w:t>当該年度の予算又は事業の予定等を勘案して以下のとおりとする。</w:t>
      </w:r>
    </w:p>
    <w:p w:rsidR="005C1946" w:rsidRDefault="005C1946" w:rsidP="005C1946">
      <w:pPr>
        <w:rPr>
          <w:sz w:val="24"/>
          <w:szCs w:val="24"/>
        </w:rPr>
      </w:pPr>
    </w:p>
    <w:p w:rsidR="00A926AD" w:rsidRDefault="005C1946" w:rsidP="005C1946">
      <w:pPr>
        <w:rPr>
          <w:sz w:val="24"/>
          <w:szCs w:val="24"/>
        </w:rPr>
      </w:pPr>
      <w:r>
        <w:rPr>
          <w:rFonts w:hint="eastAsia"/>
          <w:sz w:val="24"/>
          <w:szCs w:val="24"/>
        </w:rPr>
        <w:t xml:space="preserve">　　前年度の実績同等以上となるように努めるものとする。</w:t>
      </w:r>
    </w:p>
    <w:p w:rsidR="00A926AD" w:rsidRDefault="00A926AD" w:rsidP="00A926AD">
      <w:pPr>
        <w:rPr>
          <w:sz w:val="24"/>
          <w:szCs w:val="24"/>
        </w:rPr>
      </w:pPr>
    </w:p>
    <w:p w:rsidR="00A926AD" w:rsidRDefault="00A926AD" w:rsidP="00A926AD">
      <w:pPr>
        <w:rPr>
          <w:sz w:val="24"/>
          <w:szCs w:val="24"/>
        </w:rPr>
      </w:pPr>
      <w:r>
        <w:rPr>
          <w:rFonts w:hint="eastAsia"/>
          <w:sz w:val="24"/>
          <w:szCs w:val="24"/>
        </w:rPr>
        <w:t>５　調達推進方針及び調達実施の公表</w:t>
      </w:r>
    </w:p>
    <w:p w:rsidR="00A926AD" w:rsidRDefault="00F709E7" w:rsidP="00F709E7">
      <w:pPr>
        <w:ind w:left="240" w:hangingChars="100" w:hanging="240"/>
        <w:rPr>
          <w:sz w:val="24"/>
          <w:szCs w:val="24"/>
        </w:rPr>
      </w:pPr>
      <w:r>
        <w:rPr>
          <w:rFonts w:hint="eastAsia"/>
          <w:sz w:val="24"/>
          <w:szCs w:val="24"/>
        </w:rPr>
        <w:t xml:space="preserve">　　この</w:t>
      </w:r>
      <w:r w:rsidR="00541C48">
        <w:rPr>
          <w:rFonts w:hint="eastAsia"/>
          <w:sz w:val="24"/>
          <w:szCs w:val="24"/>
        </w:rPr>
        <w:t>調達</w:t>
      </w:r>
      <w:r>
        <w:rPr>
          <w:rFonts w:hint="eastAsia"/>
          <w:sz w:val="24"/>
          <w:szCs w:val="24"/>
        </w:rPr>
        <w:t>方針や調達実績については、</w:t>
      </w:r>
      <w:r w:rsidR="003F2D0B">
        <w:rPr>
          <w:rFonts w:hint="eastAsia"/>
          <w:sz w:val="24"/>
          <w:szCs w:val="24"/>
        </w:rPr>
        <w:t>方針策定後</w:t>
      </w:r>
      <w:r w:rsidR="00A926AD">
        <w:rPr>
          <w:rFonts w:hint="eastAsia"/>
          <w:sz w:val="24"/>
          <w:szCs w:val="24"/>
        </w:rPr>
        <w:t>又は</w:t>
      </w:r>
      <w:r w:rsidR="003F2D0B">
        <w:rPr>
          <w:rFonts w:hint="eastAsia"/>
          <w:sz w:val="24"/>
          <w:szCs w:val="24"/>
        </w:rPr>
        <w:t>調達実績の集計後、速やかに町ホームページ等により</w:t>
      </w:r>
      <w:r w:rsidR="00A926AD">
        <w:rPr>
          <w:rFonts w:hint="eastAsia"/>
          <w:sz w:val="24"/>
          <w:szCs w:val="24"/>
        </w:rPr>
        <w:t>公表する。</w:t>
      </w:r>
    </w:p>
    <w:p w:rsidR="00A926AD" w:rsidRDefault="00A926AD" w:rsidP="00A926AD">
      <w:pPr>
        <w:rPr>
          <w:sz w:val="24"/>
          <w:szCs w:val="24"/>
        </w:rPr>
      </w:pPr>
    </w:p>
    <w:p w:rsidR="003F2D0B" w:rsidRDefault="003F2D0B" w:rsidP="00A926AD">
      <w:pPr>
        <w:rPr>
          <w:sz w:val="24"/>
          <w:szCs w:val="24"/>
        </w:rPr>
      </w:pPr>
      <w:r>
        <w:rPr>
          <w:rFonts w:hint="eastAsia"/>
          <w:sz w:val="24"/>
          <w:szCs w:val="24"/>
        </w:rPr>
        <w:t>６　その他</w:t>
      </w:r>
    </w:p>
    <w:p w:rsidR="005C1946" w:rsidRDefault="005C1946" w:rsidP="00A926AD">
      <w:pPr>
        <w:rPr>
          <w:sz w:val="24"/>
          <w:szCs w:val="24"/>
        </w:rPr>
      </w:pPr>
      <w:r>
        <w:rPr>
          <w:rFonts w:hint="eastAsia"/>
          <w:sz w:val="24"/>
          <w:szCs w:val="24"/>
        </w:rPr>
        <w:t xml:space="preserve">　　施設等からの物品等の調達の推進に資するように、必要に応じて、調達方</w:t>
      </w:r>
    </w:p>
    <w:p w:rsidR="003F2D0B" w:rsidRDefault="005C1946" w:rsidP="00A926AD">
      <w:pPr>
        <w:rPr>
          <w:sz w:val="24"/>
          <w:szCs w:val="24"/>
        </w:rPr>
      </w:pPr>
      <w:r>
        <w:rPr>
          <w:rFonts w:hint="eastAsia"/>
          <w:sz w:val="24"/>
          <w:szCs w:val="24"/>
        </w:rPr>
        <w:t xml:space="preserve">　針の見直しを行うものとする。</w:t>
      </w:r>
    </w:p>
    <w:p w:rsidR="003F2D0B" w:rsidRDefault="003F2D0B" w:rsidP="00A926AD">
      <w:pPr>
        <w:rPr>
          <w:sz w:val="24"/>
          <w:szCs w:val="24"/>
        </w:rPr>
      </w:pPr>
    </w:p>
    <w:p w:rsidR="00A926AD" w:rsidRDefault="003F2D0B" w:rsidP="00A926AD">
      <w:pPr>
        <w:rPr>
          <w:sz w:val="24"/>
          <w:szCs w:val="24"/>
        </w:rPr>
      </w:pPr>
      <w:r>
        <w:rPr>
          <w:rFonts w:hint="eastAsia"/>
          <w:sz w:val="24"/>
          <w:szCs w:val="24"/>
        </w:rPr>
        <w:t>７</w:t>
      </w:r>
      <w:r w:rsidR="00A926AD">
        <w:rPr>
          <w:rFonts w:hint="eastAsia"/>
          <w:sz w:val="24"/>
          <w:szCs w:val="24"/>
        </w:rPr>
        <w:t xml:space="preserve">　</w:t>
      </w:r>
      <w:r w:rsidR="0058017E">
        <w:rPr>
          <w:rFonts w:hint="eastAsia"/>
          <w:sz w:val="24"/>
          <w:szCs w:val="24"/>
        </w:rPr>
        <w:t>調達方針に基づく担当窓口</w:t>
      </w:r>
    </w:p>
    <w:p w:rsidR="00A654FC" w:rsidRDefault="00F709E7">
      <w:pPr>
        <w:widowControl/>
        <w:jc w:val="left"/>
        <w:rPr>
          <w:sz w:val="24"/>
          <w:szCs w:val="24"/>
        </w:rPr>
      </w:pPr>
      <w:r>
        <w:rPr>
          <w:rFonts w:hint="eastAsia"/>
          <w:sz w:val="24"/>
          <w:szCs w:val="24"/>
        </w:rPr>
        <w:t xml:space="preserve">　　この調達方針の担当窓口は、福祉</w:t>
      </w:r>
      <w:r w:rsidR="0058017E">
        <w:rPr>
          <w:rFonts w:hint="eastAsia"/>
          <w:sz w:val="24"/>
          <w:szCs w:val="24"/>
        </w:rPr>
        <w:t>課とする。</w:t>
      </w:r>
    </w:p>
    <w:sectPr w:rsidR="00A654FC" w:rsidSect="00A45A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498" w:rsidRDefault="00217498" w:rsidP="000A2BE1">
      <w:r>
        <w:separator/>
      </w:r>
    </w:p>
  </w:endnote>
  <w:endnote w:type="continuationSeparator" w:id="0">
    <w:p w:rsidR="00217498" w:rsidRDefault="00217498" w:rsidP="000A2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498" w:rsidRDefault="00217498" w:rsidP="000A2BE1">
      <w:r>
        <w:separator/>
      </w:r>
    </w:p>
  </w:footnote>
  <w:footnote w:type="continuationSeparator" w:id="0">
    <w:p w:rsidR="00217498" w:rsidRDefault="00217498" w:rsidP="000A2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6F46"/>
    <w:rsid w:val="0003181D"/>
    <w:rsid w:val="00070903"/>
    <w:rsid w:val="000A2BE1"/>
    <w:rsid w:val="000E6373"/>
    <w:rsid w:val="00105AD8"/>
    <w:rsid w:val="001C226E"/>
    <w:rsid w:val="001F75E5"/>
    <w:rsid w:val="00217498"/>
    <w:rsid w:val="0027051C"/>
    <w:rsid w:val="002962B2"/>
    <w:rsid w:val="002D6359"/>
    <w:rsid w:val="002F0B74"/>
    <w:rsid w:val="002F6A92"/>
    <w:rsid w:val="003649A3"/>
    <w:rsid w:val="00396E3C"/>
    <w:rsid w:val="003A637A"/>
    <w:rsid w:val="003A6527"/>
    <w:rsid w:val="003B42C9"/>
    <w:rsid w:val="003E5627"/>
    <w:rsid w:val="003F2D0B"/>
    <w:rsid w:val="00444FAF"/>
    <w:rsid w:val="004923D5"/>
    <w:rsid w:val="004D27E3"/>
    <w:rsid w:val="00523ABF"/>
    <w:rsid w:val="00541C48"/>
    <w:rsid w:val="0055275C"/>
    <w:rsid w:val="0058017E"/>
    <w:rsid w:val="005C1946"/>
    <w:rsid w:val="00690E98"/>
    <w:rsid w:val="006B2031"/>
    <w:rsid w:val="00764730"/>
    <w:rsid w:val="00776160"/>
    <w:rsid w:val="00855730"/>
    <w:rsid w:val="008569C8"/>
    <w:rsid w:val="008C6E64"/>
    <w:rsid w:val="008D3276"/>
    <w:rsid w:val="008F4B79"/>
    <w:rsid w:val="00935D91"/>
    <w:rsid w:val="00961779"/>
    <w:rsid w:val="00977B9E"/>
    <w:rsid w:val="00A17137"/>
    <w:rsid w:val="00A27522"/>
    <w:rsid w:val="00A45AF5"/>
    <w:rsid w:val="00A54C69"/>
    <w:rsid w:val="00A63257"/>
    <w:rsid w:val="00A654FC"/>
    <w:rsid w:val="00A90F6B"/>
    <w:rsid w:val="00A926AD"/>
    <w:rsid w:val="00AC5897"/>
    <w:rsid w:val="00AD7AC1"/>
    <w:rsid w:val="00B067C3"/>
    <w:rsid w:val="00B22EEB"/>
    <w:rsid w:val="00B35873"/>
    <w:rsid w:val="00B556E5"/>
    <w:rsid w:val="00B76F46"/>
    <w:rsid w:val="00B85DC9"/>
    <w:rsid w:val="00C03B1B"/>
    <w:rsid w:val="00C231F0"/>
    <w:rsid w:val="00C673E1"/>
    <w:rsid w:val="00C77A4E"/>
    <w:rsid w:val="00CB1476"/>
    <w:rsid w:val="00CB53B6"/>
    <w:rsid w:val="00CD62BD"/>
    <w:rsid w:val="00D706AD"/>
    <w:rsid w:val="00DA0752"/>
    <w:rsid w:val="00E22E0A"/>
    <w:rsid w:val="00E235F8"/>
    <w:rsid w:val="00E6411E"/>
    <w:rsid w:val="00EA7E66"/>
    <w:rsid w:val="00EC1D69"/>
    <w:rsid w:val="00F12F22"/>
    <w:rsid w:val="00F25DEC"/>
    <w:rsid w:val="00F709E7"/>
    <w:rsid w:val="00FA17C9"/>
    <w:rsid w:val="00FD45FE"/>
    <w:rsid w:val="00FD7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D6C964"/>
  <w15:docId w15:val="{1BE1993A-EC01-41AB-B2BC-42893DE47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6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2BE1"/>
    <w:pPr>
      <w:tabs>
        <w:tab w:val="center" w:pos="4252"/>
        <w:tab w:val="right" w:pos="8504"/>
      </w:tabs>
      <w:snapToGrid w:val="0"/>
    </w:pPr>
  </w:style>
  <w:style w:type="character" w:customStyle="1" w:styleId="a4">
    <w:name w:val="ヘッダー (文字)"/>
    <w:basedOn w:val="a0"/>
    <w:link w:val="a3"/>
    <w:uiPriority w:val="99"/>
    <w:rsid w:val="000A2BE1"/>
  </w:style>
  <w:style w:type="paragraph" w:styleId="a5">
    <w:name w:val="footer"/>
    <w:basedOn w:val="a"/>
    <w:link w:val="a6"/>
    <w:uiPriority w:val="99"/>
    <w:unhideWhenUsed/>
    <w:rsid w:val="000A2BE1"/>
    <w:pPr>
      <w:tabs>
        <w:tab w:val="center" w:pos="4252"/>
        <w:tab w:val="right" w:pos="8504"/>
      </w:tabs>
      <w:snapToGrid w:val="0"/>
    </w:pPr>
  </w:style>
  <w:style w:type="character" w:customStyle="1" w:styleId="a6">
    <w:name w:val="フッター (文字)"/>
    <w:basedOn w:val="a0"/>
    <w:link w:val="a5"/>
    <w:uiPriority w:val="99"/>
    <w:rsid w:val="000A2BE1"/>
  </w:style>
  <w:style w:type="paragraph" w:styleId="a7">
    <w:name w:val="Balloon Text"/>
    <w:basedOn w:val="a"/>
    <w:link w:val="a8"/>
    <w:uiPriority w:val="99"/>
    <w:semiHidden/>
    <w:unhideWhenUsed/>
    <w:rsid w:val="001F75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F75E5"/>
    <w:rPr>
      <w:rFonts w:asciiTheme="majorHAnsi" w:eastAsiaTheme="majorEastAsia" w:hAnsiTheme="majorHAnsi" w:cstheme="majorBidi"/>
      <w:sz w:val="18"/>
      <w:szCs w:val="18"/>
    </w:rPr>
  </w:style>
  <w:style w:type="table" w:styleId="a9">
    <w:name w:val="Table Grid"/>
    <w:basedOn w:val="a1"/>
    <w:uiPriority w:val="59"/>
    <w:rsid w:val="00A65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D45FE"/>
    <w:pPr>
      <w:widowControl/>
      <w:spacing w:before="134" w:after="24" w:line="360" w:lineRule="atLeast"/>
      <w:ind w:left="150" w:right="75"/>
      <w:jc w:val="left"/>
    </w:pPr>
    <w:rPr>
      <w:rFonts w:ascii="ＭＳ Ｐゴシック" w:eastAsia="ＭＳ Ｐゴシック" w:hAnsi="ＭＳ Ｐゴシック" w:cs="ＭＳ Ｐゴシック"/>
      <w:color w:val="333333"/>
      <w:kern w:val="0"/>
      <w:sz w:val="19"/>
      <w:szCs w:val="19"/>
    </w:rPr>
  </w:style>
  <w:style w:type="character" w:styleId="aa">
    <w:name w:val="Hyperlink"/>
    <w:basedOn w:val="a0"/>
    <w:uiPriority w:val="99"/>
    <w:unhideWhenUsed/>
    <w:rsid w:val="005527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08130">
      <w:bodyDiv w:val="1"/>
      <w:marLeft w:val="0"/>
      <w:marRight w:val="0"/>
      <w:marTop w:val="0"/>
      <w:marBottom w:val="0"/>
      <w:divBdr>
        <w:top w:val="none" w:sz="0" w:space="0" w:color="auto"/>
        <w:left w:val="none" w:sz="0" w:space="0" w:color="auto"/>
        <w:bottom w:val="none" w:sz="0" w:space="0" w:color="auto"/>
        <w:right w:val="none" w:sz="0" w:space="0" w:color="auto"/>
      </w:divBdr>
      <w:divsChild>
        <w:div w:id="1847092705">
          <w:marLeft w:val="0"/>
          <w:marRight w:val="0"/>
          <w:marTop w:val="0"/>
          <w:marBottom w:val="0"/>
          <w:divBdr>
            <w:top w:val="none" w:sz="0" w:space="0" w:color="auto"/>
            <w:left w:val="none" w:sz="0" w:space="0" w:color="auto"/>
            <w:bottom w:val="none" w:sz="0" w:space="0" w:color="auto"/>
            <w:right w:val="none" w:sz="0" w:space="0" w:color="auto"/>
          </w:divBdr>
          <w:divsChild>
            <w:div w:id="1153332645">
              <w:marLeft w:val="0"/>
              <w:marRight w:val="0"/>
              <w:marTop w:val="0"/>
              <w:marBottom w:val="0"/>
              <w:divBdr>
                <w:top w:val="none" w:sz="0" w:space="0" w:color="auto"/>
                <w:left w:val="none" w:sz="0" w:space="0" w:color="auto"/>
                <w:bottom w:val="none" w:sz="0" w:space="0" w:color="auto"/>
                <w:right w:val="none" w:sz="0" w:space="0" w:color="auto"/>
              </w:divBdr>
              <w:divsChild>
                <w:div w:id="212549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50672-B406-43EB-B5D8-88F78DCFA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s002533</dc:creator>
  <cp:lastModifiedBy>admin</cp:lastModifiedBy>
  <cp:revision>23</cp:revision>
  <cp:lastPrinted>2019-07-16T00:12:00Z</cp:lastPrinted>
  <dcterms:created xsi:type="dcterms:W3CDTF">2013-11-26T04:00:00Z</dcterms:created>
  <dcterms:modified xsi:type="dcterms:W3CDTF">2023-06-13T07:10:00Z</dcterms:modified>
</cp:coreProperties>
</file>