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7D0" w:rsidRDefault="000F67D0">
      <w:r>
        <w:rPr>
          <w:rFonts w:hint="eastAsia"/>
        </w:rPr>
        <w:t>河内町長</w:t>
      </w:r>
      <w:r w:rsidR="006E5F2F">
        <w:rPr>
          <w:rFonts w:hint="eastAsia"/>
        </w:rPr>
        <w:t>宛</w:t>
      </w:r>
    </w:p>
    <w:p w:rsidR="000F67D0" w:rsidRDefault="000F67D0" w:rsidP="002D6C78">
      <w:pPr>
        <w:jc w:val="right"/>
      </w:pPr>
      <w:r>
        <w:rPr>
          <w:rFonts w:hint="eastAsia"/>
        </w:rPr>
        <w:t>令和　　年　　月　　日</w:t>
      </w:r>
    </w:p>
    <w:p w:rsidR="002D6C78" w:rsidRDefault="002D6C78" w:rsidP="003C42BD">
      <w:pPr>
        <w:jc w:val="center"/>
      </w:pPr>
    </w:p>
    <w:p w:rsidR="005B45CD" w:rsidRPr="002D6C78" w:rsidRDefault="000F67D0" w:rsidP="003C42BD">
      <w:pPr>
        <w:jc w:val="center"/>
        <w:rPr>
          <w:b/>
        </w:rPr>
      </w:pPr>
      <w:r w:rsidRPr="002D6C78">
        <w:rPr>
          <w:rFonts w:hint="eastAsia"/>
          <w:b/>
        </w:rPr>
        <w:t>令和　　年度　町民税・県民税申告書付表</w:t>
      </w:r>
    </w:p>
    <w:p w:rsidR="000F67D0" w:rsidRPr="002D6C78" w:rsidRDefault="000F67D0" w:rsidP="003C42BD">
      <w:pPr>
        <w:jc w:val="center"/>
        <w:rPr>
          <w:b/>
        </w:rPr>
      </w:pPr>
      <w:r w:rsidRPr="002D6C78">
        <w:rPr>
          <w:rFonts w:hint="eastAsia"/>
          <w:b/>
        </w:rPr>
        <w:t>（上場株式等に係る配当所得等及び譲渡所得等の課税方法選択用）</w:t>
      </w:r>
    </w:p>
    <w:p w:rsidR="000F67D0" w:rsidRDefault="000F67D0"/>
    <w:p w:rsidR="000F67D0" w:rsidRPr="003C42BD" w:rsidRDefault="000F67D0" w:rsidP="003C42BD">
      <w:pPr>
        <w:wordWrap w:val="0"/>
        <w:jc w:val="right"/>
        <w:rPr>
          <w:u w:val="single"/>
        </w:rPr>
      </w:pPr>
      <w:r w:rsidRPr="003C42BD">
        <w:rPr>
          <w:rFonts w:hint="eastAsia"/>
          <w:u w:val="single"/>
        </w:rPr>
        <w:t>氏名</w:t>
      </w:r>
      <w:r w:rsidR="003C42BD" w:rsidRPr="003C42BD">
        <w:rPr>
          <w:rFonts w:hint="eastAsia"/>
          <w:u w:val="single"/>
        </w:rPr>
        <w:t xml:space="preserve">　　　　　　　　　　　　　　　　　　　　　</w:t>
      </w:r>
    </w:p>
    <w:p w:rsidR="000F67D0" w:rsidRPr="003C42BD" w:rsidRDefault="000F67D0" w:rsidP="003C42BD">
      <w:pPr>
        <w:wordWrap w:val="0"/>
        <w:jc w:val="right"/>
        <w:rPr>
          <w:u w:val="single"/>
        </w:rPr>
      </w:pPr>
      <w:r w:rsidRPr="003C42BD">
        <w:rPr>
          <w:rFonts w:hint="eastAsia"/>
          <w:u w:val="single"/>
        </w:rPr>
        <w:t>住所</w:t>
      </w:r>
      <w:r w:rsidR="003C42BD" w:rsidRPr="003C42BD">
        <w:rPr>
          <w:rFonts w:hint="eastAsia"/>
          <w:u w:val="single"/>
        </w:rPr>
        <w:t xml:space="preserve">　　　　　　　　　　　　　　　　　　　　　</w:t>
      </w:r>
    </w:p>
    <w:p w:rsidR="000F67D0" w:rsidRPr="003C42BD" w:rsidRDefault="000F67D0" w:rsidP="003C42BD">
      <w:pPr>
        <w:wordWrap w:val="0"/>
        <w:jc w:val="right"/>
        <w:rPr>
          <w:u w:val="single"/>
        </w:rPr>
      </w:pPr>
      <w:r w:rsidRPr="003C42BD">
        <w:rPr>
          <w:rFonts w:hint="eastAsia"/>
          <w:u w:val="single"/>
        </w:rPr>
        <w:t>生年月日</w:t>
      </w:r>
      <w:r w:rsidR="003C42BD" w:rsidRPr="003C42BD">
        <w:rPr>
          <w:rFonts w:hint="eastAsia"/>
          <w:u w:val="single"/>
        </w:rPr>
        <w:t xml:space="preserve">　　　　　　　　　　　　　　　　　　　</w:t>
      </w:r>
    </w:p>
    <w:p w:rsidR="004952DE" w:rsidRPr="003C42BD" w:rsidRDefault="004952DE" w:rsidP="003C42BD">
      <w:pPr>
        <w:wordWrap w:val="0"/>
        <w:jc w:val="right"/>
        <w:rPr>
          <w:u w:val="single"/>
        </w:rPr>
      </w:pPr>
      <w:r w:rsidRPr="003C42BD">
        <w:rPr>
          <w:rFonts w:hint="eastAsia"/>
          <w:u w:val="single"/>
        </w:rPr>
        <w:t>電話番号</w:t>
      </w:r>
      <w:r w:rsidR="003C42BD" w:rsidRPr="003C42BD">
        <w:rPr>
          <w:rFonts w:hint="eastAsia"/>
          <w:u w:val="single"/>
        </w:rPr>
        <w:t xml:space="preserve">　　　　　　　　　　　　　　　　　　　</w:t>
      </w:r>
    </w:p>
    <w:p w:rsidR="000F67D0" w:rsidRDefault="000F67D0"/>
    <w:p w:rsidR="004952DE" w:rsidRPr="005A4EB2" w:rsidRDefault="004952DE" w:rsidP="005A4EB2">
      <w:pPr>
        <w:ind w:firstLineChars="100" w:firstLine="210"/>
      </w:pPr>
      <w:r>
        <w:rPr>
          <w:rFonts w:hint="eastAsia"/>
        </w:rPr>
        <w:t>対象となる上場株式等の配当所得等及び譲渡所得等については、所得税1</w:t>
      </w:r>
      <w:r>
        <w:t>5.315</w:t>
      </w:r>
      <w:r>
        <w:rPr>
          <w:rFonts w:hint="eastAsia"/>
        </w:rPr>
        <w:t>％（復興特別所得税分含む）と住民税5％の合計20.315％の税率であらかじめ源泉徴収（特別徴収）されているものとなります。</w:t>
      </w:r>
    </w:p>
    <w:p w:rsidR="004952DE" w:rsidRDefault="004952DE"/>
    <w:p w:rsidR="004507C0" w:rsidRPr="005A4EB2" w:rsidRDefault="00061598" w:rsidP="000F67D0">
      <w:pPr>
        <w:rPr>
          <w:shd w:val="pct15" w:color="auto" w:fill="FFFFFF"/>
        </w:rPr>
      </w:pPr>
      <w:r w:rsidRPr="005A4EB2">
        <w:rPr>
          <w:rFonts w:hint="eastAsia"/>
          <w:shd w:val="pct15" w:color="auto" w:fill="FFFFFF"/>
        </w:rPr>
        <w:t>１　確定申告した上場株式等の配当等・譲渡所得等</w:t>
      </w:r>
    </w:p>
    <w:tbl>
      <w:tblPr>
        <w:tblStyle w:val="a7"/>
        <w:tblW w:w="0" w:type="auto"/>
        <w:tblLook w:val="04A0" w:firstRow="1" w:lastRow="0" w:firstColumn="1" w:lastColumn="0" w:noHBand="0" w:noVBand="1"/>
      </w:tblPr>
      <w:tblGrid>
        <w:gridCol w:w="2606"/>
        <w:gridCol w:w="2606"/>
        <w:gridCol w:w="2605"/>
        <w:gridCol w:w="2605"/>
      </w:tblGrid>
      <w:tr w:rsidR="00061598" w:rsidTr="00CE31DC">
        <w:tc>
          <w:tcPr>
            <w:tcW w:w="7842" w:type="dxa"/>
            <w:gridSpan w:val="3"/>
          </w:tcPr>
          <w:p w:rsidR="00061598" w:rsidRDefault="00061598" w:rsidP="000F67D0">
            <w:r>
              <w:rPr>
                <w:rFonts w:hint="eastAsia"/>
              </w:rPr>
              <w:t>確定申告した上場株式等の配当・譲渡所得等</w:t>
            </w:r>
          </w:p>
        </w:tc>
        <w:tc>
          <w:tcPr>
            <w:tcW w:w="2614" w:type="dxa"/>
          </w:tcPr>
          <w:p w:rsidR="00061598" w:rsidRDefault="00061598" w:rsidP="000F67D0">
            <w:r>
              <w:rPr>
                <w:rFonts w:hint="eastAsia"/>
              </w:rPr>
              <w:t>住民税の</w:t>
            </w:r>
            <w:r w:rsidR="002B4E30">
              <w:rPr>
                <w:rFonts w:hint="eastAsia"/>
              </w:rPr>
              <w:t>源泉徴収税額※</w:t>
            </w:r>
          </w:p>
        </w:tc>
      </w:tr>
      <w:tr w:rsidR="002B4E30" w:rsidTr="00061598">
        <w:tc>
          <w:tcPr>
            <w:tcW w:w="2614" w:type="dxa"/>
            <w:vMerge w:val="restart"/>
          </w:tcPr>
          <w:p w:rsidR="002B4E30" w:rsidRDefault="002B4E30" w:rsidP="000F67D0">
            <w:r>
              <w:rPr>
                <w:rFonts w:hint="eastAsia"/>
              </w:rPr>
              <w:t>上場株式等の配当所得等</w:t>
            </w:r>
          </w:p>
        </w:tc>
        <w:tc>
          <w:tcPr>
            <w:tcW w:w="2614" w:type="dxa"/>
          </w:tcPr>
          <w:p w:rsidR="002B4E30" w:rsidRDefault="002B4E30" w:rsidP="000F67D0">
            <w:r>
              <w:rPr>
                <w:rFonts w:hint="eastAsia"/>
              </w:rPr>
              <w:t>総合課税分</w:t>
            </w:r>
          </w:p>
        </w:tc>
        <w:tc>
          <w:tcPr>
            <w:tcW w:w="2614" w:type="dxa"/>
          </w:tcPr>
          <w:p w:rsidR="002B4E30" w:rsidRDefault="002B4E30" w:rsidP="008D172F">
            <w:pPr>
              <w:jc w:val="right"/>
            </w:pPr>
            <w:r>
              <w:rPr>
                <w:rFonts w:hint="eastAsia"/>
              </w:rPr>
              <w:t>円</w:t>
            </w:r>
          </w:p>
        </w:tc>
        <w:tc>
          <w:tcPr>
            <w:tcW w:w="2614" w:type="dxa"/>
          </w:tcPr>
          <w:p w:rsidR="002B4E30" w:rsidRDefault="002B4E30" w:rsidP="008D172F">
            <w:pPr>
              <w:jc w:val="right"/>
            </w:pPr>
            <w:r>
              <w:rPr>
                <w:rFonts w:hint="eastAsia"/>
              </w:rPr>
              <w:t>円</w:t>
            </w:r>
          </w:p>
        </w:tc>
      </w:tr>
      <w:tr w:rsidR="002B4E30" w:rsidTr="00061598">
        <w:tc>
          <w:tcPr>
            <w:tcW w:w="2614" w:type="dxa"/>
            <w:vMerge/>
          </w:tcPr>
          <w:p w:rsidR="002B4E30" w:rsidRDefault="002B4E30" w:rsidP="000F67D0"/>
        </w:tc>
        <w:tc>
          <w:tcPr>
            <w:tcW w:w="2614" w:type="dxa"/>
          </w:tcPr>
          <w:p w:rsidR="002B4E30" w:rsidRDefault="002B4E30" w:rsidP="000F67D0">
            <w:r>
              <w:rPr>
                <w:rFonts w:hint="eastAsia"/>
              </w:rPr>
              <w:t>分離課税分</w:t>
            </w:r>
          </w:p>
        </w:tc>
        <w:tc>
          <w:tcPr>
            <w:tcW w:w="2614" w:type="dxa"/>
          </w:tcPr>
          <w:p w:rsidR="002B4E30" w:rsidRDefault="002B4E30" w:rsidP="008D172F">
            <w:pPr>
              <w:jc w:val="right"/>
            </w:pPr>
            <w:r>
              <w:rPr>
                <w:rFonts w:hint="eastAsia"/>
              </w:rPr>
              <w:t>円</w:t>
            </w:r>
          </w:p>
        </w:tc>
        <w:tc>
          <w:tcPr>
            <w:tcW w:w="2614" w:type="dxa"/>
          </w:tcPr>
          <w:p w:rsidR="002B4E30" w:rsidRDefault="002B4E30" w:rsidP="008D172F">
            <w:pPr>
              <w:jc w:val="right"/>
            </w:pPr>
            <w:r>
              <w:rPr>
                <w:rFonts w:hint="eastAsia"/>
              </w:rPr>
              <w:t>円</w:t>
            </w:r>
          </w:p>
        </w:tc>
      </w:tr>
      <w:tr w:rsidR="002B4E30" w:rsidTr="009E5ACD">
        <w:tc>
          <w:tcPr>
            <w:tcW w:w="5228" w:type="dxa"/>
            <w:gridSpan w:val="2"/>
          </w:tcPr>
          <w:p w:rsidR="002B4E30" w:rsidRDefault="002B4E30" w:rsidP="000F67D0">
            <w:r>
              <w:rPr>
                <w:rFonts w:hint="eastAsia"/>
              </w:rPr>
              <w:t>上場株式等の譲渡所得等</w:t>
            </w:r>
          </w:p>
        </w:tc>
        <w:tc>
          <w:tcPr>
            <w:tcW w:w="2614" w:type="dxa"/>
          </w:tcPr>
          <w:p w:rsidR="002B4E30" w:rsidRDefault="002B4E30" w:rsidP="008D172F">
            <w:pPr>
              <w:jc w:val="right"/>
            </w:pPr>
            <w:r>
              <w:rPr>
                <w:rFonts w:hint="eastAsia"/>
              </w:rPr>
              <w:t>円</w:t>
            </w:r>
          </w:p>
        </w:tc>
        <w:tc>
          <w:tcPr>
            <w:tcW w:w="2614" w:type="dxa"/>
          </w:tcPr>
          <w:p w:rsidR="002B4E30" w:rsidRDefault="002B4E30" w:rsidP="008D172F">
            <w:pPr>
              <w:jc w:val="right"/>
            </w:pPr>
            <w:r>
              <w:rPr>
                <w:rFonts w:hint="eastAsia"/>
              </w:rPr>
              <w:t>円</w:t>
            </w:r>
          </w:p>
        </w:tc>
      </w:tr>
    </w:tbl>
    <w:p w:rsidR="008D60B4" w:rsidRDefault="008D60B4" w:rsidP="000F67D0">
      <w:pPr>
        <w:rPr>
          <w:shd w:val="pct15" w:color="auto" w:fill="FFFFFF"/>
        </w:rPr>
      </w:pPr>
    </w:p>
    <w:p w:rsidR="00503D0E" w:rsidRDefault="00503D0E" w:rsidP="000F67D0">
      <w:pPr>
        <w:rPr>
          <w:shd w:val="pct15" w:color="auto" w:fill="FFFFFF"/>
        </w:rPr>
      </w:pPr>
      <w:r w:rsidRPr="005A4EB2">
        <w:rPr>
          <w:rFonts w:hint="eastAsia"/>
          <w:shd w:val="pct15" w:color="auto" w:fill="FFFFFF"/>
        </w:rPr>
        <w:t xml:space="preserve">２　</w:t>
      </w:r>
      <w:r w:rsidR="007F6E8A" w:rsidRPr="005A4EB2">
        <w:rPr>
          <w:rFonts w:hint="eastAsia"/>
          <w:shd w:val="pct15" w:color="auto" w:fill="FFFFFF"/>
        </w:rPr>
        <w:t>住民税での</w:t>
      </w:r>
      <w:r w:rsidR="005A4EB2" w:rsidRPr="005A4EB2">
        <w:rPr>
          <w:rFonts w:hint="eastAsia"/>
          <w:shd w:val="pct15" w:color="auto" w:fill="FFFFFF"/>
        </w:rPr>
        <w:t>課税方式</w:t>
      </w:r>
    </w:p>
    <w:p w:rsidR="003C42BD" w:rsidRPr="003C42BD" w:rsidRDefault="003C42BD" w:rsidP="000F67D0">
      <w:pPr>
        <w:rPr>
          <w:b/>
          <w:shd w:val="pct15" w:color="auto" w:fill="FFFFFF"/>
        </w:rPr>
      </w:pPr>
      <w:r w:rsidRPr="001254E6">
        <w:rPr>
          <w:rFonts w:hint="eastAsia"/>
          <w:b/>
        </w:rPr>
        <w:t>申告する番号に〇をつけてください。</w:t>
      </w:r>
    </w:p>
    <w:p w:rsidR="007F6E8A" w:rsidRDefault="001254E6" w:rsidP="001254E6">
      <w:pPr>
        <w:ind w:firstLineChars="100" w:firstLine="210"/>
      </w:pPr>
      <w:r>
        <w:rPr>
          <w:rFonts w:hint="eastAsia"/>
        </w:rPr>
        <w:t xml:space="preserve">１　</w:t>
      </w:r>
      <w:r w:rsidR="007F6E8A">
        <w:rPr>
          <w:rFonts w:hint="eastAsia"/>
        </w:rPr>
        <w:t>上記の確定申告した上場株式等の所得</w:t>
      </w:r>
      <w:r>
        <w:rPr>
          <w:rFonts w:hint="eastAsia"/>
        </w:rPr>
        <w:t>のすべて</w:t>
      </w:r>
      <w:r w:rsidR="007F6E8A">
        <w:rPr>
          <w:rFonts w:hint="eastAsia"/>
        </w:rPr>
        <w:t>について、</w:t>
      </w:r>
      <w:r w:rsidR="004952DE">
        <w:rPr>
          <w:rFonts w:hint="eastAsia"/>
        </w:rPr>
        <w:t>住民税では申告しません。</w:t>
      </w:r>
    </w:p>
    <w:p w:rsidR="004952DE" w:rsidRDefault="001254E6" w:rsidP="001254E6">
      <w:pPr>
        <w:ind w:firstLineChars="100" w:firstLine="210"/>
      </w:pPr>
      <w:r>
        <w:rPr>
          <w:rFonts w:hint="eastAsia"/>
        </w:rPr>
        <w:t xml:space="preserve">２　</w:t>
      </w:r>
      <w:r w:rsidR="004952DE">
        <w:rPr>
          <w:rFonts w:hint="eastAsia"/>
        </w:rPr>
        <w:t>上記の確定申告した上場株式等の所得について、住民税では下記の所得とします。</w:t>
      </w:r>
    </w:p>
    <w:tbl>
      <w:tblPr>
        <w:tblStyle w:val="a7"/>
        <w:tblW w:w="0" w:type="auto"/>
        <w:tblLook w:val="04A0" w:firstRow="1" w:lastRow="0" w:firstColumn="1" w:lastColumn="0" w:noHBand="0" w:noVBand="1"/>
      </w:tblPr>
      <w:tblGrid>
        <w:gridCol w:w="2605"/>
        <w:gridCol w:w="2605"/>
        <w:gridCol w:w="2607"/>
        <w:gridCol w:w="2605"/>
      </w:tblGrid>
      <w:tr w:rsidR="004952DE" w:rsidTr="005A4EB2">
        <w:tc>
          <w:tcPr>
            <w:tcW w:w="7843" w:type="dxa"/>
            <w:gridSpan w:val="3"/>
          </w:tcPr>
          <w:p w:rsidR="004952DE" w:rsidRDefault="004952DE" w:rsidP="005A4EB2">
            <w:r>
              <w:rPr>
                <w:rFonts w:hint="eastAsia"/>
              </w:rPr>
              <w:t>住民税で申告する上場株式等の所得</w:t>
            </w:r>
          </w:p>
        </w:tc>
        <w:tc>
          <w:tcPr>
            <w:tcW w:w="2613" w:type="dxa"/>
          </w:tcPr>
          <w:p w:rsidR="004952DE" w:rsidRDefault="004952DE" w:rsidP="005A4EB2">
            <w:r>
              <w:rPr>
                <w:rFonts w:hint="eastAsia"/>
              </w:rPr>
              <w:t>住民税の源泉徴収税額※</w:t>
            </w:r>
          </w:p>
        </w:tc>
      </w:tr>
      <w:tr w:rsidR="004952DE" w:rsidTr="005A4EB2">
        <w:tc>
          <w:tcPr>
            <w:tcW w:w="2614" w:type="dxa"/>
            <w:vMerge w:val="restart"/>
          </w:tcPr>
          <w:p w:rsidR="004952DE" w:rsidRDefault="004952DE" w:rsidP="005A4EB2">
            <w:r>
              <w:rPr>
                <w:rFonts w:hint="eastAsia"/>
              </w:rPr>
              <w:t>上場株式等の配当所得等</w:t>
            </w:r>
          </w:p>
        </w:tc>
        <w:tc>
          <w:tcPr>
            <w:tcW w:w="2613" w:type="dxa"/>
          </w:tcPr>
          <w:p w:rsidR="004952DE" w:rsidRDefault="004952DE" w:rsidP="005A4EB2">
            <w:r>
              <w:rPr>
                <w:rFonts w:hint="eastAsia"/>
              </w:rPr>
              <w:t>総合課税分</w:t>
            </w:r>
          </w:p>
        </w:tc>
        <w:tc>
          <w:tcPr>
            <w:tcW w:w="2616" w:type="dxa"/>
          </w:tcPr>
          <w:p w:rsidR="004952DE" w:rsidRDefault="004952DE" w:rsidP="008D172F">
            <w:pPr>
              <w:jc w:val="right"/>
            </w:pPr>
            <w:r>
              <w:rPr>
                <w:rFonts w:hint="eastAsia"/>
              </w:rPr>
              <w:t>円</w:t>
            </w:r>
          </w:p>
        </w:tc>
        <w:tc>
          <w:tcPr>
            <w:tcW w:w="2613" w:type="dxa"/>
          </w:tcPr>
          <w:p w:rsidR="004952DE" w:rsidRDefault="004952DE" w:rsidP="008D172F">
            <w:pPr>
              <w:jc w:val="right"/>
            </w:pPr>
            <w:r>
              <w:rPr>
                <w:rFonts w:hint="eastAsia"/>
              </w:rPr>
              <w:t>円</w:t>
            </w:r>
          </w:p>
        </w:tc>
      </w:tr>
      <w:tr w:rsidR="004952DE" w:rsidTr="005A4EB2">
        <w:tc>
          <w:tcPr>
            <w:tcW w:w="2614" w:type="dxa"/>
            <w:vMerge/>
          </w:tcPr>
          <w:p w:rsidR="004952DE" w:rsidRDefault="004952DE" w:rsidP="005A4EB2"/>
        </w:tc>
        <w:tc>
          <w:tcPr>
            <w:tcW w:w="2613" w:type="dxa"/>
          </w:tcPr>
          <w:p w:rsidR="004952DE" w:rsidRDefault="004952DE" w:rsidP="005A4EB2">
            <w:r>
              <w:rPr>
                <w:rFonts w:hint="eastAsia"/>
              </w:rPr>
              <w:t>分離課税分</w:t>
            </w:r>
          </w:p>
        </w:tc>
        <w:tc>
          <w:tcPr>
            <w:tcW w:w="2616" w:type="dxa"/>
          </w:tcPr>
          <w:p w:rsidR="004952DE" w:rsidRDefault="004952DE" w:rsidP="008D172F">
            <w:pPr>
              <w:jc w:val="right"/>
            </w:pPr>
            <w:r>
              <w:rPr>
                <w:rFonts w:hint="eastAsia"/>
              </w:rPr>
              <w:t>円</w:t>
            </w:r>
          </w:p>
        </w:tc>
        <w:tc>
          <w:tcPr>
            <w:tcW w:w="2613" w:type="dxa"/>
          </w:tcPr>
          <w:p w:rsidR="004952DE" w:rsidRDefault="004952DE" w:rsidP="008D172F">
            <w:pPr>
              <w:jc w:val="right"/>
            </w:pPr>
            <w:r>
              <w:rPr>
                <w:rFonts w:hint="eastAsia"/>
              </w:rPr>
              <w:t>円</w:t>
            </w:r>
          </w:p>
        </w:tc>
      </w:tr>
      <w:tr w:rsidR="004952DE" w:rsidTr="005A4EB2">
        <w:tc>
          <w:tcPr>
            <w:tcW w:w="5227" w:type="dxa"/>
            <w:gridSpan w:val="2"/>
          </w:tcPr>
          <w:p w:rsidR="004952DE" w:rsidRDefault="004952DE" w:rsidP="005A4EB2">
            <w:r>
              <w:rPr>
                <w:rFonts w:hint="eastAsia"/>
              </w:rPr>
              <w:t>上場株式等の譲渡所得等</w:t>
            </w:r>
          </w:p>
        </w:tc>
        <w:tc>
          <w:tcPr>
            <w:tcW w:w="2616" w:type="dxa"/>
          </w:tcPr>
          <w:p w:rsidR="004952DE" w:rsidRDefault="004952DE" w:rsidP="008D172F">
            <w:pPr>
              <w:jc w:val="right"/>
            </w:pPr>
            <w:r>
              <w:rPr>
                <w:rFonts w:hint="eastAsia"/>
              </w:rPr>
              <w:t>円</w:t>
            </w:r>
          </w:p>
        </w:tc>
        <w:tc>
          <w:tcPr>
            <w:tcW w:w="2613" w:type="dxa"/>
          </w:tcPr>
          <w:p w:rsidR="004952DE" w:rsidRDefault="004952DE" w:rsidP="008D172F">
            <w:pPr>
              <w:jc w:val="right"/>
            </w:pPr>
            <w:r>
              <w:rPr>
                <w:rFonts w:hint="eastAsia"/>
              </w:rPr>
              <w:t>円</w:t>
            </w:r>
          </w:p>
        </w:tc>
      </w:tr>
    </w:tbl>
    <w:p w:rsidR="008D60B4" w:rsidRDefault="008D60B4" w:rsidP="000F67D0">
      <w:r>
        <w:rPr>
          <w:rFonts w:hint="eastAsia"/>
        </w:rPr>
        <w:t>損失の金額がある場合は上場株式等に係る譲渡損失の繰越控除明細書にご記入ください。</w:t>
      </w:r>
    </w:p>
    <w:p w:rsidR="008D60B4" w:rsidRPr="008D60B4" w:rsidRDefault="008D60B4" w:rsidP="000F67D0">
      <w:pPr>
        <w:rPr>
          <w:rFonts w:hint="eastAsia"/>
        </w:rPr>
      </w:pPr>
    </w:p>
    <w:p w:rsidR="005D5798" w:rsidRDefault="004952DE" w:rsidP="000F67D0">
      <w:r>
        <w:rPr>
          <w:rFonts w:hint="eastAsia"/>
        </w:rPr>
        <w:t>※「住民税の源泉徴収税額」＝配当割額、株式等譲渡所得割額</w:t>
      </w:r>
    </w:p>
    <w:p w:rsidR="001254E6" w:rsidRPr="001254E6" w:rsidRDefault="001254E6" w:rsidP="000F67D0">
      <w:r>
        <w:rPr>
          <w:rFonts w:hint="eastAsia"/>
        </w:rPr>
        <w:t>【注意事項】</w:t>
      </w:r>
    </w:p>
    <w:p w:rsidR="004507C0" w:rsidRDefault="001254E6" w:rsidP="000F67D0">
      <w:r>
        <w:rPr>
          <w:rFonts w:hint="eastAsia"/>
        </w:rPr>
        <w:t>・</w:t>
      </w:r>
      <w:r w:rsidR="004507C0">
        <w:rPr>
          <w:rFonts w:hint="eastAsia"/>
        </w:rPr>
        <w:t>この付表の</w:t>
      </w:r>
      <w:r w:rsidR="004507C0" w:rsidRPr="003C42BD">
        <w:rPr>
          <w:rFonts w:hint="eastAsia"/>
          <w:u w:val="single"/>
        </w:rPr>
        <w:t>提出期限は当該年度の</w:t>
      </w:r>
      <w:r w:rsidRPr="003C42BD">
        <w:rPr>
          <w:rFonts w:hint="eastAsia"/>
          <w:u w:val="single"/>
        </w:rPr>
        <w:t>町民税・県民税　税額決定</w:t>
      </w:r>
      <w:r w:rsidR="004507C0" w:rsidRPr="003C42BD">
        <w:rPr>
          <w:rFonts w:hint="eastAsia"/>
          <w:u w:val="single"/>
        </w:rPr>
        <w:t>通知書</w:t>
      </w:r>
      <w:r w:rsidRPr="003C42BD">
        <w:rPr>
          <w:rFonts w:hint="eastAsia"/>
          <w:u w:val="single"/>
        </w:rPr>
        <w:t>兼納税通知書</w:t>
      </w:r>
      <w:r w:rsidR="004507C0" w:rsidRPr="003C42BD">
        <w:rPr>
          <w:rFonts w:hint="eastAsia"/>
          <w:u w:val="single"/>
        </w:rPr>
        <w:t>が送達される日まで</w:t>
      </w:r>
      <w:r w:rsidR="003C42BD">
        <w:rPr>
          <w:rFonts w:hint="eastAsia"/>
        </w:rPr>
        <w:t>で</w:t>
      </w:r>
      <w:r w:rsidR="004507C0">
        <w:rPr>
          <w:rFonts w:hint="eastAsia"/>
        </w:rPr>
        <w:t>す。</w:t>
      </w:r>
    </w:p>
    <w:p w:rsidR="004507C0" w:rsidRDefault="001254E6" w:rsidP="000F67D0">
      <w:r>
        <w:rPr>
          <w:rFonts w:hint="eastAsia"/>
        </w:rPr>
        <w:t>・</w:t>
      </w:r>
      <w:r w:rsidR="004507C0">
        <w:rPr>
          <w:rFonts w:hint="eastAsia"/>
        </w:rPr>
        <w:t>提出の際は次の書類を添付してください。</w:t>
      </w:r>
    </w:p>
    <w:p w:rsidR="004507C0" w:rsidRDefault="004507C0" w:rsidP="000F67D0">
      <w:r>
        <w:rPr>
          <w:rFonts w:hint="eastAsia"/>
        </w:rPr>
        <w:t>①町民税・県民税申告書</w:t>
      </w:r>
    </w:p>
    <w:p w:rsidR="004507C0" w:rsidRDefault="004507C0" w:rsidP="000F67D0">
      <w:r>
        <w:rPr>
          <w:rFonts w:hint="eastAsia"/>
        </w:rPr>
        <w:t>②確定申告書</w:t>
      </w:r>
      <w:r w:rsidR="00852452">
        <w:rPr>
          <w:rFonts w:hint="eastAsia"/>
        </w:rPr>
        <w:t>の控えの写し（一式）</w:t>
      </w:r>
    </w:p>
    <w:p w:rsidR="00852452" w:rsidRDefault="00852452" w:rsidP="000F67D0">
      <w:r>
        <w:rPr>
          <w:rFonts w:hint="eastAsia"/>
        </w:rPr>
        <w:t>③上場株式等の配当等に関する書類の写し（上場株式等の配当所得等がある方のみ）</w:t>
      </w:r>
    </w:p>
    <w:p w:rsidR="00852452" w:rsidRDefault="00852452" w:rsidP="000F67D0">
      <w:r>
        <w:rPr>
          <w:rFonts w:hint="eastAsia"/>
        </w:rPr>
        <w:t>（例）上場株式等の配当等の支払通知書、特定口座年間取引報告書など</w:t>
      </w:r>
    </w:p>
    <w:p w:rsidR="00852452" w:rsidRDefault="00852452" w:rsidP="000F67D0">
      <w:r>
        <w:rPr>
          <w:rFonts w:hint="eastAsia"/>
        </w:rPr>
        <w:t>④</w:t>
      </w:r>
      <w:r w:rsidR="001254E6">
        <w:rPr>
          <w:rFonts w:hint="eastAsia"/>
        </w:rPr>
        <w:t>上場株式等の譲渡所得等に関する書類の写し（上場株式等の譲渡所得等がある方のみ）</w:t>
      </w:r>
    </w:p>
    <w:p w:rsidR="005D5798" w:rsidRDefault="001254E6" w:rsidP="00626922">
      <w:r>
        <w:rPr>
          <w:rFonts w:hint="eastAsia"/>
        </w:rPr>
        <w:t>（例）特定口座年間取引報告書、株式等に係る譲渡所得等の金額の計算明細書など</w:t>
      </w:r>
    </w:p>
    <w:p w:rsidR="00AD2FAE" w:rsidRPr="00C63C5B" w:rsidRDefault="00AD2FAE" w:rsidP="005D5798"/>
    <w:p w:rsidR="00C63C5B" w:rsidRDefault="008D60B4" w:rsidP="008D60B4">
      <w:pPr>
        <w:ind w:firstLineChars="100" w:firstLine="206"/>
        <w:jc w:val="center"/>
        <w:rPr>
          <w:b/>
        </w:rPr>
      </w:pPr>
      <w:r w:rsidRPr="008D60B4">
        <w:rPr>
          <w:rFonts w:hint="eastAsia"/>
          <w:b/>
        </w:rPr>
        <w:t>上場株式等に係る譲渡損失の繰越控除明細書</w:t>
      </w:r>
    </w:p>
    <w:p w:rsidR="008D60B4" w:rsidRPr="008D60B4" w:rsidRDefault="008D60B4" w:rsidP="008D60B4">
      <w:pPr>
        <w:ind w:firstLineChars="100" w:firstLine="206"/>
        <w:jc w:val="center"/>
        <w:rPr>
          <w:rFonts w:hint="eastAsia"/>
          <w:b/>
        </w:rPr>
      </w:pPr>
      <w:bookmarkStart w:id="0" w:name="_GoBack"/>
      <w:bookmarkEnd w:id="0"/>
    </w:p>
    <w:tbl>
      <w:tblPr>
        <w:tblStyle w:val="a7"/>
        <w:tblW w:w="0" w:type="auto"/>
        <w:tblInd w:w="279" w:type="dxa"/>
        <w:tblLook w:val="04A0" w:firstRow="1" w:lastRow="0" w:firstColumn="1" w:lastColumn="0" w:noHBand="0" w:noVBand="1"/>
      </w:tblPr>
      <w:tblGrid>
        <w:gridCol w:w="1695"/>
        <w:gridCol w:w="2967"/>
        <w:gridCol w:w="2876"/>
        <w:gridCol w:w="2243"/>
      </w:tblGrid>
      <w:tr w:rsidR="005D5798" w:rsidTr="00626922">
        <w:tc>
          <w:tcPr>
            <w:tcW w:w="1695" w:type="dxa"/>
          </w:tcPr>
          <w:p w:rsidR="008D60B4" w:rsidRDefault="008D60B4" w:rsidP="000F67D0"/>
          <w:p w:rsidR="005D5798" w:rsidRDefault="005D5798" w:rsidP="000F67D0">
            <w:r>
              <w:rPr>
                <w:rFonts w:hint="eastAsia"/>
              </w:rPr>
              <w:t>譲渡損失の生じた年分</w:t>
            </w:r>
          </w:p>
        </w:tc>
        <w:tc>
          <w:tcPr>
            <w:tcW w:w="2967" w:type="dxa"/>
          </w:tcPr>
          <w:p w:rsidR="005D5798" w:rsidRDefault="00AD2FAE" w:rsidP="000F67D0">
            <w:r>
              <w:rPr>
                <w:rFonts w:hint="eastAsia"/>
              </w:rPr>
              <w:t>損失が生じた年の損失額で、その年の末日の属する年度の翌々年度分へ繰り越した損失額</w:t>
            </w:r>
          </w:p>
        </w:tc>
        <w:tc>
          <w:tcPr>
            <w:tcW w:w="2876" w:type="dxa"/>
          </w:tcPr>
          <w:p w:rsidR="005D5798" w:rsidRDefault="00AD2FAE" w:rsidP="000F67D0">
            <w:r>
              <w:rPr>
                <w:rFonts w:hint="eastAsia"/>
              </w:rPr>
              <w:t>前々年度分及び前年度分の所得金額の計算上差引かれた損失額</w:t>
            </w:r>
          </w:p>
        </w:tc>
        <w:tc>
          <w:tcPr>
            <w:tcW w:w="2243" w:type="dxa"/>
          </w:tcPr>
          <w:p w:rsidR="005D5798" w:rsidRDefault="00AD2FAE" w:rsidP="000F67D0">
            <w:r>
              <w:rPr>
                <w:rFonts w:hint="eastAsia"/>
              </w:rPr>
              <w:t>本年度分以後に繰り越して差し引かれる損失額</w:t>
            </w:r>
          </w:p>
        </w:tc>
      </w:tr>
      <w:tr w:rsidR="005D5798" w:rsidTr="00626922">
        <w:trPr>
          <w:trHeight w:val="1134"/>
        </w:trPr>
        <w:tc>
          <w:tcPr>
            <w:tcW w:w="1695" w:type="dxa"/>
          </w:tcPr>
          <w:p w:rsidR="00A2484F" w:rsidRDefault="00A2484F" w:rsidP="002D6C78">
            <w:pPr>
              <w:jc w:val="center"/>
            </w:pPr>
          </w:p>
          <w:p w:rsidR="005D5798" w:rsidRDefault="005D5798" w:rsidP="002D6C78">
            <w:pPr>
              <w:jc w:val="center"/>
            </w:pPr>
            <w:r>
              <w:rPr>
                <w:rFonts w:hint="eastAsia"/>
              </w:rPr>
              <w:t>年分</w:t>
            </w:r>
          </w:p>
          <w:p w:rsidR="005D5798" w:rsidRDefault="005D5798" w:rsidP="002D6C78">
            <w:pPr>
              <w:jc w:val="center"/>
            </w:pPr>
            <w:r>
              <w:rPr>
                <w:rFonts w:hint="eastAsia"/>
              </w:rPr>
              <w:t>（３年前）</w:t>
            </w:r>
          </w:p>
        </w:tc>
        <w:tc>
          <w:tcPr>
            <w:tcW w:w="2967" w:type="dxa"/>
          </w:tcPr>
          <w:p w:rsidR="002D6C78" w:rsidRDefault="002D6C78" w:rsidP="00AD2FAE">
            <w:pPr>
              <w:jc w:val="right"/>
            </w:pPr>
          </w:p>
          <w:p w:rsidR="00A2484F" w:rsidRDefault="00A2484F" w:rsidP="00AD2FAE">
            <w:pPr>
              <w:jc w:val="right"/>
            </w:pPr>
          </w:p>
          <w:p w:rsidR="005D5798" w:rsidRDefault="00AD2FAE" w:rsidP="00AD2FAE">
            <w:pPr>
              <w:jc w:val="right"/>
            </w:pPr>
            <w:r>
              <w:rPr>
                <w:rFonts w:hint="eastAsia"/>
              </w:rPr>
              <w:t>円</w:t>
            </w:r>
          </w:p>
        </w:tc>
        <w:tc>
          <w:tcPr>
            <w:tcW w:w="2876" w:type="dxa"/>
          </w:tcPr>
          <w:p w:rsidR="002D6C78" w:rsidRDefault="002D6C78" w:rsidP="00AD2FAE">
            <w:pPr>
              <w:jc w:val="right"/>
            </w:pPr>
          </w:p>
          <w:p w:rsidR="00A2484F" w:rsidRDefault="00A2484F" w:rsidP="00AD2FAE">
            <w:pPr>
              <w:jc w:val="right"/>
            </w:pPr>
          </w:p>
          <w:p w:rsidR="005D5798" w:rsidRDefault="00AD2FAE" w:rsidP="00AD2FAE">
            <w:pPr>
              <w:jc w:val="right"/>
            </w:pPr>
            <w:r>
              <w:rPr>
                <w:rFonts w:hint="eastAsia"/>
              </w:rPr>
              <w:t>円</w:t>
            </w:r>
          </w:p>
        </w:tc>
        <w:tc>
          <w:tcPr>
            <w:tcW w:w="2243" w:type="dxa"/>
            <w:tcBorders>
              <w:tr2bl w:val="single" w:sz="4" w:space="0" w:color="auto"/>
            </w:tcBorders>
          </w:tcPr>
          <w:p w:rsidR="005D5798" w:rsidRDefault="005D5798" w:rsidP="00AD2FAE">
            <w:pPr>
              <w:jc w:val="right"/>
            </w:pPr>
          </w:p>
        </w:tc>
      </w:tr>
      <w:tr w:rsidR="005D5798" w:rsidTr="00626922">
        <w:trPr>
          <w:trHeight w:val="1134"/>
        </w:trPr>
        <w:tc>
          <w:tcPr>
            <w:tcW w:w="1695" w:type="dxa"/>
          </w:tcPr>
          <w:p w:rsidR="00A2484F" w:rsidRDefault="00A2484F" w:rsidP="002D6C78">
            <w:pPr>
              <w:jc w:val="center"/>
            </w:pPr>
          </w:p>
          <w:p w:rsidR="005D5798" w:rsidRDefault="005D5798" w:rsidP="002D6C78">
            <w:pPr>
              <w:jc w:val="center"/>
            </w:pPr>
            <w:r>
              <w:rPr>
                <w:rFonts w:hint="eastAsia"/>
              </w:rPr>
              <w:t>年分</w:t>
            </w:r>
          </w:p>
          <w:p w:rsidR="005D5798" w:rsidRDefault="005D5798" w:rsidP="002D6C78">
            <w:pPr>
              <w:jc w:val="center"/>
            </w:pPr>
            <w:r>
              <w:rPr>
                <w:rFonts w:hint="eastAsia"/>
              </w:rPr>
              <w:t>（２年前）</w:t>
            </w:r>
          </w:p>
        </w:tc>
        <w:tc>
          <w:tcPr>
            <w:tcW w:w="2967" w:type="dxa"/>
          </w:tcPr>
          <w:p w:rsidR="002D6C78" w:rsidRDefault="002D6C78" w:rsidP="00AD2FAE">
            <w:pPr>
              <w:jc w:val="right"/>
            </w:pPr>
          </w:p>
          <w:p w:rsidR="00A2484F" w:rsidRDefault="00A2484F" w:rsidP="00AD2FAE">
            <w:pPr>
              <w:jc w:val="right"/>
            </w:pPr>
          </w:p>
          <w:p w:rsidR="005D5798" w:rsidRDefault="00AD2FAE" w:rsidP="00AD2FAE">
            <w:pPr>
              <w:jc w:val="right"/>
            </w:pPr>
            <w:r>
              <w:rPr>
                <w:rFonts w:hint="eastAsia"/>
              </w:rPr>
              <w:t>円</w:t>
            </w:r>
          </w:p>
        </w:tc>
        <w:tc>
          <w:tcPr>
            <w:tcW w:w="2876" w:type="dxa"/>
          </w:tcPr>
          <w:p w:rsidR="002D6C78" w:rsidRDefault="002D6C78" w:rsidP="00AD2FAE">
            <w:pPr>
              <w:jc w:val="right"/>
            </w:pPr>
          </w:p>
          <w:p w:rsidR="00A2484F" w:rsidRDefault="00A2484F" w:rsidP="00AD2FAE">
            <w:pPr>
              <w:jc w:val="right"/>
            </w:pPr>
          </w:p>
          <w:p w:rsidR="005D5798" w:rsidRDefault="00AD2FAE" w:rsidP="00AD2FAE">
            <w:pPr>
              <w:jc w:val="right"/>
            </w:pPr>
            <w:r>
              <w:rPr>
                <w:rFonts w:hint="eastAsia"/>
              </w:rPr>
              <w:t>円</w:t>
            </w:r>
          </w:p>
        </w:tc>
        <w:tc>
          <w:tcPr>
            <w:tcW w:w="2243" w:type="dxa"/>
          </w:tcPr>
          <w:p w:rsidR="002D6C78" w:rsidRDefault="002D6C78" w:rsidP="00AD2FAE">
            <w:pPr>
              <w:jc w:val="right"/>
            </w:pPr>
          </w:p>
          <w:p w:rsidR="00A2484F" w:rsidRDefault="00A2484F" w:rsidP="00AD2FAE">
            <w:pPr>
              <w:jc w:val="right"/>
            </w:pPr>
          </w:p>
          <w:p w:rsidR="005D5798" w:rsidRDefault="00AD2FAE" w:rsidP="00AD2FAE">
            <w:pPr>
              <w:jc w:val="right"/>
            </w:pPr>
            <w:r>
              <w:rPr>
                <w:rFonts w:hint="eastAsia"/>
              </w:rPr>
              <w:t>円</w:t>
            </w:r>
          </w:p>
        </w:tc>
      </w:tr>
      <w:tr w:rsidR="005D5798" w:rsidTr="00626922">
        <w:trPr>
          <w:trHeight w:val="1134"/>
        </w:trPr>
        <w:tc>
          <w:tcPr>
            <w:tcW w:w="1695" w:type="dxa"/>
          </w:tcPr>
          <w:p w:rsidR="00A2484F" w:rsidRDefault="00A2484F" w:rsidP="002D6C78">
            <w:pPr>
              <w:jc w:val="center"/>
            </w:pPr>
          </w:p>
          <w:p w:rsidR="005D5798" w:rsidRDefault="005D5798" w:rsidP="002D6C78">
            <w:pPr>
              <w:jc w:val="center"/>
            </w:pPr>
            <w:r>
              <w:rPr>
                <w:rFonts w:hint="eastAsia"/>
              </w:rPr>
              <w:t>年分</w:t>
            </w:r>
          </w:p>
          <w:p w:rsidR="005D5798" w:rsidRDefault="005D5798" w:rsidP="002D6C78">
            <w:pPr>
              <w:jc w:val="center"/>
            </w:pPr>
            <w:r>
              <w:rPr>
                <w:rFonts w:hint="eastAsia"/>
              </w:rPr>
              <w:t>（前年）</w:t>
            </w:r>
          </w:p>
        </w:tc>
        <w:tc>
          <w:tcPr>
            <w:tcW w:w="2967" w:type="dxa"/>
          </w:tcPr>
          <w:p w:rsidR="002D6C78" w:rsidRDefault="002D6C78" w:rsidP="00AD2FAE">
            <w:pPr>
              <w:jc w:val="right"/>
            </w:pPr>
          </w:p>
          <w:p w:rsidR="00A2484F" w:rsidRDefault="00A2484F" w:rsidP="00AD2FAE">
            <w:pPr>
              <w:jc w:val="right"/>
            </w:pPr>
          </w:p>
          <w:p w:rsidR="005D5798" w:rsidRDefault="00AD2FAE" w:rsidP="00AD2FAE">
            <w:pPr>
              <w:jc w:val="right"/>
            </w:pPr>
            <w:r>
              <w:rPr>
                <w:rFonts w:hint="eastAsia"/>
              </w:rPr>
              <w:t>円</w:t>
            </w:r>
          </w:p>
        </w:tc>
        <w:tc>
          <w:tcPr>
            <w:tcW w:w="2876" w:type="dxa"/>
            <w:tcBorders>
              <w:tr2bl w:val="single" w:sz="4" w:space="0" w:color="auto"/>
            </w:tcBorders>
          </w:tcPr>
          <w:p w:rsidR="005D5798" w:rsidRDefault="005D5798" w:rsidP="00AD2FAE">
            <w:pPr>
              <w:jc w:val="right"/>
            </w:pPr>
          </w:p>
        </w:tc>
        <w:tc>
          <w:tcPr>
            <w:tcW w:w="2243" w:type="dxa"/>
          </w:tcPr>
          <w:p w:rsidR="002D6C78" w:rsidRDefault="002D6C78" w:rsidP="00AD2FAE">
            <w:pPr>
              <w:jc w:val="right"/>
            </w:pPr>
          </w:p>
          <w:p w:rsidR="00A2484F" w:rsidRDefault="00A2484F" w:rsidP="00AD2FAE">
            <w:pPr>
              <w:jc w:val="right"/>
            </w:pPr>
          </w:p>
          <w:p w:rsidR="005D5798" w:rsidRDefault="00AD2FAE" w:rsidP="00AD2FAE">
            <w:pPr>
              <w:jc w:val="right"/>
            </w:pPr>
            <w:r>
              <w:rPr>
                <w:rFonts w:hint="eastAsia"/>
              </w:rPr>
              <w:t>円</w:t>
            </w:r>
          </w:p>
        </w:tc>
      </w:tr>
      <w:tr w:rsidR="00AD2FAE" w:rsidTr="00626922">
        <w:trPr>
          <w:trHeight w:val="1134"/>
        </w:trPr>
        <w:tc>
          <w:tcPr>
            <w:tcW w:w="7538" w:type="dxa"/>
            <w:gridSpan w:val="3"/>
          </w:tcPr>
          <w:p w:rsidR="002D6C78" w:rsidRDefault="002D6C78" w:rsidP="002D6C78">
            <w:pPr>
              <w:jc w:val="center"/>
            </w:pPr>
          </w:p>
          <w:p w:rsidR="00AD2FAE" w:rsidRDefault="00AD2FAE" w:rsidP="002D6C78">
            <w:pPr>
              <w:jc w:val="center"/>
            </w:pPr>
            <w:r>
              <w:rPr>
                <w:rFonts w:hint="eastAsia"/>
              </w:rPr>
              <w:t>翌年以後に繰り越される上場株式等に係る譲渡損失の額</w:t>
            </w:r>
          </w:p>
        </w:tc>
        <w:tc>
          <w:tcPr>
            <w:tcW w:w="2243" w:type="dxa"/>
          </w:tcPr>
          <w:p w:rsidR="002D6C78" w:rsidRDefault="002D6C78" w:rsidP="00AD2FAE">
            <w:pPr>
              <w:jc w:val="right"/>
            </w:pPr>
          </w:p>
          <w:p w:rsidR="00A2484F" w:rsidRDefault="00A2484F" w:rsidP="00AD2FAE">
            <w:pPr>
              <w:jc w:val="right"/>
            </w:pPr>
          </w:p>
          <w:p w:rsidR="00AD2FAE" w:rsidRDefault="00AD2FAE" w:rsidP="00AD2FAE">
            <w:pPr>
              <w:jc w:val="right"/>
            </w:pPr>
            <w:r>
              <w:rPr>
                <w:rFonts w:hint="eastAsia"/>
              </w:rPr>
              <w:t>円</w:t>
            </w:r>
          </w:p>
        </w:tc>
      </w:tr>
    </w:tbl>
    <w:p w:rsidR="00C63C5B" w:rsidRPr="005D5798" w:rsidRDefault="00C63C5B" w:rsidP="000F67D0"/>
    <w:sectPr w:rsidR="00C63C5B" w:rsidRPr="005D5798" w:rsidSect="000A2361">
      <w:footerReference w:type="default" r:id="rId7"/>
      <w:pgSz w:w="11906" w:h="16838"/>
      <w:pgMar w:top="737" w:right="737" w:bottom="737" w:left="737" w:header="340"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CC0" w:rsidRDefault="00C73CC0" w:rsidP="00C63C5B">
      <w:r>
        <w:separator/>
      </w:r>
    </w:p>
  </w:endnote>
  <w:endnote w:type="continuationSeparator" w:id="0">
    <w:p w:rsidR="00C73CC0" w:rsidRDefault="00C73CC0" w:rsidP="00C6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885499"/>
      <w:docPartObj>
        <w:docPartGallery w:val="Page Numbers (Bottom of Page)"/>
        <w:docPartUnique/>
      </w:docPartObj>
    </w:sdtPr>
    <w:sdtEndPr/>
    <w:sdtContent>
      <w:p w:rsidR="00626922" w:rsidRDefault="00626922">
        <w:pPr>
          <w:pStyle w:val="ac"/>
          <w:jc w:val="center"/>
        </w:pPr>
        <w:r>
          <w:fldChar w:fldCharType="begin"/>
        </w:r>
        <w:r>
          <w:instrText>PAGE   \* MERGEFORMAT</w:instrText>
        </w:r>
        <w:r>
          <w:fldChar w:fldCharType="separate"/>
        </w:r>
        <w:r w:rsidR="004631E4" w:rsidRPr="004631E4">
          <w:rPr>
            <w:noProof/>
            <w:lang w:val="ja-JP"/>
          </w:rPr>
          <w:t>2</w:t>
        </w:r>
        <w:r>
          <w:fldChar w:fldCharType="end"/>
        </w:r>
      </w:p>
    </w:sdtContent>
  </w:sdt>
  <w:p w:rsidR="00626922" w:rsidRDefault="0062692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CC0" w:rsidRDefault="00C73CC0" w:rsidP="00C63C5B">
      <w:r>
        <w:separator/>
      </w:r>
    </w:p>
  </w:footnote>
  <w:footnote w:type="continuationSeparator" w:id="0">
    <w:p w:rsidR="00C73CC0" w:rsidRDefault="00C73CC0" w:rsidP="00C63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7D0"/>
    <w:rsid w:val="00000EB7"/>
    <w:rsid w:val="00061598"/>
    <w:rsid w:val="000A2361"/>
    <w:rsid w:val="000F67D0"/>
    <w:rsid w:val="001254E6"/>
    <w:rsid w:val="002B4E30"/>
    <w:rsid w:val="002D6C78"/>
    <w:rsid w:val="003C42BD"/>
    <w:rsid w:val="004507C0"/>
    <w:rsid w:val="004631E4"/>
    <w:rsid w:val="004952DE"/>
    <w:rsid w:val="00503D0E"/>
    <w:rsid w:val="005A4EB2"/>
    <w:rsid w:val="005B45CD"/>
    <w:rsid w:val="005D5798"/>
    <w:rsid w:val="00626922"/>
    <w:rsid w:val="006E5F2F"/>
    <w:rsid w:val="00763804"/>
    <w:rsid w:val="007F6E8A"/>
    <w:rsid w:val="00852452"/>
    <w:rsid w:val="008D172F"/>
    <w:rsid w:val="008D60B4"/>
    <w:rsid w:val="00A2484F"/>
    <w:rsid w:val="00AD2FAE"/>
    <w:rsid w:val="00C63C5B"/>
    <w:rsid w:val="00C73CC0"/>
    <w:rsid w:val="00E12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BDE7E0"/>
  <w15:chartTrackingRefBased/>
  <w15:docId w15:val="{3C266D37-D62D-4AFE-B0FD-6DF20672F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7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67D0"/>
    <w:pPr>
      <w:jc w:val="center"/>
    </w:pPr>
  </w:style>
  <w:style w:type="character" w:customStyle="1" w:styleId="a4">
    <w:name w:val="記 (文字)"/>
    <w:basedOn w:val="a0"/>
    <w:link w:val="a3"/>
    <w:uiPriority w:val="99"/>
    <w:rsid w:val="000F67D0"/>
  </w:style>
  <w:style w:type="paragraph" w:styleId="a5">
    <w:name w:val="Closing"/>
    <w:basedOn w:val="a"/>
    <w:link w:val="a6"/>
    <w:uiPriority w:val="99"/>
    <w:unhideWhenUsed/>
    <w:rsid w:val="000F67D0"/>
    <w:pPr>
      <w:jc w:val="right"/>
    </w:pPr>
  </w:style>
  <w:style w:type="character" w:customStyle="1" w:styleId="a6">
    <w:name w:val="結語 (文字)"/>
    <w:basedOn w:val="a0"/>
    <w:link w:val="a5"/>
    <w:uiPriority w:val="99"/>
    <w:rsid w:val="000F67D0"/>
  </w:style>
  <w:style w:type="table" w:styleId="a7">
    <w:name w:val="Table Grid"/>
    <w:basedOn w:val="a1"/>
    <w:uiPriority w:val="39"/>
    <w:rsid w:val="000F6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E5F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5F2F"/>
    <w:rPr>
      <w:rFonts w:asciiTheme="majorHAnsi" w:eastAsiaTheme="majorEastAsia" w:hAnsiTheme="majorHAnsi" w:cstheme="majorBidi"/>
      <w:sz w:val="18"/>
      <w:szCs w:val="18"/>
    </w:rPr>
  </w:style>
  <w:style w:type="paragraph" w:styleId="aa">
    <w:name w:val="header"/>
    <w:basedOn w:val="a"/>
    <w:link w:val="ab"/>
    <w:uiPriority w:val="99"/>
    <w:unhideWhenUsed/>
    <w:rsid w:val="00C63C5B"/>
    <w:pPr>
      <w:tabs>
        <w:tab w:val="center" w:pos="4252"/>
        <w:tab w:val="right" w:pos="8504"/>
      </w:tabs>
      <w:snapToGrid w:val="0"/>
    </w:pPr>
  </w:style>
  <w:style w:type="character" w:customStyle="1" w:styleId="ab">
    <w:name w:val="ヘッダー (文字)"/>
    <w:basedOn w:val="a0"/>
    <w:link w:val="aa"/>
    <w:uiPriority w:val="99"/>
    <w:rsid w:val="00C63C5B"/>
  </w:style>
  <w:style w:type="paragraph" w:styleId="ac">
    <w:name w:val="footer"/>
    <w:basedOn w:val="a"/>
    <w:link w:val="ad"/>
    <w:uiPriority w:val="99"/>
    <w:unhideWhenUsed/>
    <w:rsid w:val="00C63C5B"/>
    <w:pPr>
      <w:tabs>
        <w:tab w:val="center" w:pos="4252"/>
        <w:tab w:val="right" w:pos="8504"/>
      </w:tabs>
      <w:snapToGrid w:val="0"/>
    </w:pPr>
  </w:style>
  <w:style w:type="character" w:customStyle="1" w:styleId="ad">
    <w:name w:val="フッター (文字)"/>
    <w:basedOn w:val="a0"/>
    <w:link w:val="ac"/>
    <w:uiPriority w:val="99"/>
    <w:rsid w:val="00C63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CBBC1-6EAF-4506-A304-4FDA038AA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1</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cp:revision>
  <cp:lastPrinted>2023-03-02T08:00:00Z</cp:lastPrinted>
  <dcterms:created xsi:type="dcterms:W3CDTF">2023-03-01T01:45:00Z</dcterms:created>
  <dcterms:modified xsi:type="dcterms:W3CDTF">2023-03-02T08:33:00Z</dcterms:modified>
</cp:coreProperties>
</file>